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2568D7">
        <w:rPr>
          <w:rFonts w:ascii="ＭＳ Ｐゴシック" w:eastAsia="ＭＳ Ｐゴシック" w:hAnsi="ＭＳ Ｐゴシック" w:hint="eastAsia"/>
          <w:b/>
          <w:bCs/>
          <w:sz w:val="36"/>
          <w:szCs w:val="36"/>
          <w:shd w:val="pct15" w:color="auto" w:fill="FFFFFF"/>
        </w:rPr>
        <w:t>45</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w:t>
      </w:r>
      <w:r w:rsidR="004C2770">
        <w:rPr>
          <w:rFonts w:ascii="ＭＳ Ｐゴシック" w:eastAsia="ＭＳ Ｐゴシック" w:hAnsi="ＭＳ Ｐゴシック" w:hint="eastAsia"/>
          <w:sz w:val="16"/>
          <w:szCs w:val="16"/>
        </w:rPr>
        <w:t>コミュニケーションズが取得</w:t>
      </w:r>
      <w:r w:rsidRPr="00ED07B0">
        <w:rPr>
          <w:rFonts w:ascii="ＭＳ Ｐゴシック" w:eastAsia="ＭＳ Ｐゴシック" w:hAnsi="ＭＳ Ｐゴシック" w:hint="eastAsia"/>
          <w:sz w:val="16"/>
          <w:szCs w:val="16"/>
        </w:rPr>
        <w:t xml:space="preserve">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sidRPr="000E39CE">
              <w:rPr>
                <w:rFonts w:ascii="ＭＳ Ｐゴシック" w:eastAsia="ＭＳ Ｐゴシック" w:hAnsi="ＭＳ Ｐゴシック" w:hint="eastAsia"/>
                <w:noProof/>
                <w:sz w:val="18"/>
                <w:szCs w:val="18"/>
              </w:rPr>
              <w:tab/>
            </w:r>
          </w:p>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 xml:space="preserve">【時間】　　　　　　：　　　　　　（右枠の試験スケジュールから選択）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9：30</w:t>
            </w:r>
          </w:p>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11：00</w:t>
            </w:r>
          </w:p>
        </w:tc>
        <w:tc>
          <w:tcPr>
            <w:tcW w:w="1679" w:type="dxa"/>
            <w:gridSpan w:val="6"/>
            <w:tcBorders>
              <w:left w:val="dashed" w:sz="4" w:space="0" w:color="FFFFFF" w:themeColor="background1"/>
              <w:right w:val="single" w:sz="24" w:space="0" w:color="auto"/>
            </w:tcBorders>
            <w:vAlign w:val="center"/>
          </w:tcPr>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13：00</w:t>
            </w:r>
          </w:p>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14：30</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277588">
              <w:rPr>
                <w:rFonts w:ascii="Arial" w:eastAsia="ＭＳ Ｐゴシック" w:hAnsi="Arial" w:cs="Arial" w:hint="eastAsia"/>
                <w:bCs/>
                <w:noProof/>
              </w:rPr>
              <w:t>4</w:t>
            </w:r>
            <w:r w:rsidR="00277588">
              <w:rPr>
                <w:rFonts w:ascii="Arial" w:eastAsia="ＭＳ Ｐゴシック" w:hAnsi="Arial" w:cs="Arial"/>
                <w:bCs/>
                <w:noProof/>
              </w:rPr>
              <w:t>,</w:t>
            </w:r>
            <w:r w:rsidR="00277588">
              <w:rPr>
                <w:rFonts w:ascii="Arial" w:eastAsia="ＭＳ Ｐゴシック" w:hAnsi="Arial" w:cs="Arial" w:hint="eastAsia"/>
                <w:bCs/>
                <w:noProof/>
              </w:rPr>
              <w:t>40</w:t>
            </w:r>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520E9D" w:rsidRPr="009B5697" w:rsidRDefault="002568D7" w:rsidP="00520E9D">
      <w:pPr>
        <w:spacing w:line="220" w:lineRule="exact"/>
        <w:ind w:leftChars="100" w:left="210"/>
        <w:textAlignment w:val="center"/>
        <w:rPr>
          <w:rFonts w:ascii="ＭＳ Ｐゴシック" w:eastAsia="ＭＳ Ｐゴシック" w:hAnsi="ＭＳ Ｐゴシック"/>
          <w:sz w:val="17"/>
          <w:szCs w:val="17"/>
        </w:rPr>
      </w:pPr>
      <w:r>
        <w:rPr>
          <w:rFonts w:ascii="Arial" w:eastAsia="ＭＳ Ｐゴシック" w:hAnsi="ＭＳ Ｐゴシック" w:cs="Arial" w:hint="eastAsia"/>
          <w:sz w:val="16"/>
        </w:rPr>
        <w:t>北國</w:t>
      </w:r>
      <w:r w:rsidR="00520E9D" w:rsidRPr="00887A66">
        <w:rPr>
          <w:rFonts w:ascii="Arial" w:eastAsia="ＭＳ Ｐゴシック" w:hAnsi="ＭＳ Ｐゴシック" w:cs="Arial"/>
          <w:sz w:val="16"/>
        </w:rPr>
        <w:t xml:space="preserve">銀行　</w:t>
      </w:r>
      <w:r>
        <w:rPr>
          <w:rFonts w:ascii="Arial" w:eastAsia="ＭＳ Ｐゴシック" w:hAnsi="ＭＳ Ｐゴシック" w:cs="Arial" w:hint="eastAsia"/>
          <w:sz w:val="16"/>
        </w:rPr>
        <w:t>内灘</w:t>
      </w:r>
      <w:r w:rsidR="00520E9D" w:rsidRPr="00887A66">
        <w:rPr>
          <w:rFonts w:ascii="Arial" w:eastAsia="ＭＳ Ｐゴシック" w:hAnsi="ＭＳ Ｐゴシック" w:cs="Arial"/>
          <w:sz w:val="16"/>
        </w:rPr>
        <w:t xml:space="preserve">支店　　</w:t>
      </w:r>
      <w:r>
        <w:rPr>
          <w:rFonts w:ascii="Arial" w:eastAsia="ＭＳ Ｐゴシック" w:hAnsi="ＭＳ Ｐゴシック" w:cs="Arial" w:hint="eastAsia"/>
          <w:sz w:val="16"/>
        </w:rPr>
        <w:t>普通</w:t>
      </w:r>
      <w:r w:rsidR="00520E9D" w:rsidRPr="00887A66">
        <w:rPr>
          <w:rFonts w:ascii="Arial" w:eastAsia="ＭＳ Ｐゴシック" w:hAnsi="ＭＳ Ｐゴシック" w:cs="Arial"/>
          <w:sz w:val="16"/>
        </w:rPr>
        <w:t>口座</w:t>
      </w:r>
      <w:r w:rsidR="00520E9D">
        <w:rPr>
          <w:rFonts w:ascii="Arial" w:eastAsia="ＭＳ Ｐゴシック" w:hAnsi="ＭＳ Ｐゴシック" w:cs="Arial" w:hint="eastAsia"/>
          <w:sz w:val="16"/>
        </w:rPr>
        <w:t xml:space="preserve">　　口座</w:t>
      </w:r>
      <w:r w:rsidR="00520E9D" w:rsidRPr="00887A66">
        <w:rPr>
          <w:rFonts w:ascii="Arial" w:eastAsia="ＭＳ Ｐゴシック" w:hAnsi="ＭＳ Ｐゴシック" w:cs="Arial"/>
          <w:sz w:val="16"/>
        </w:rPr>
        <w:t>番号：</w:t>
      </w:r>
      <w:r>
        <w:rPr>
          <w:rFonts w:ascii="ＭＳ Ｐゴシック" w:eastAsia="ＭＳ Ｐゴシック" w:hAnsi="ＭＳ Ｐゴシック" w:cs="Arial" w:hint="eastAsia"/>
          <w:sz w:val="16"/>
        </w:rPr>
        <w:t>6324</w:t>
      </w:r>
      <w:r w:rsidR="00520E9D">
        <w:rPr>
          <w:rFonts w:ascii="Arial" w:eastAsia="ＭＳ Ｐゴシック" w:hAnsi="Arial" w:cs="Arial" w:hint="eastAsia"/>
          <w:color w:val="0000FF"/>
          <w:sz w:val="16"/>
        </w:rPr>
        <w:t xml:space="preserve">  </w:t>
      </w:r>
      <w:r w:rsidR="00520E9D" w:rsidRPr="00887A66">
        <w:rPr>
          <w:rFonts w:ascii="Arial" w:eastAsia="ＭＳ Ｐゴシック" w:hAnsi="ＭＳ Ｐゴシック" w:cs="Arial"/>
          <w:sz w:val="16"/>
        </w:rPr>
        <w:t>口座名義：</w:t>
      </w:r>
      <w:r>
        <w:rPr>
          <w:rFonts w:ascii="ＭＳ Ｐゴシック" w:eastAsia="ＭＳ Ｐゴシック" w:hAnsi="ＭＳ Ｐゴシック" w:cs="Arial" w:hint="eastAsia"/>
          <w:color w:val="0000FF"/>
          <w:sz w:val="16"/>
        </w:rPr>
        <w:t>株式会社アイ・アイ・ピー金沢</w:t>
      </w:r>
      <w:r w:rsidRPr="009B5697">
        <w:rPr>
          <w:rFonts w:ascii="ＭＳ Ｐゴシック" w:eastAsia="ＭＳ Ｐゴシック" w:hAnsi="ＭＳ Ｐゴシック"/>
          <w:sz w:val="17"/>
          <w:szCs w:val="17"/>
        </w:rPr>
        <w:t xml:space="preserve"> </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2568D7">
        <w:rPr>
          <w:rFonts w:ascii="ＭＳ Ｐゴシック" w:eastAsia="ＭＳ Ｐゴシック" w:hAnsi="ＭＳ Ｐゴシック" w:hint="eastAsia"/>
          <w:sz w:val="16"/>
          <w:szCs w:val="16"/>
        </w:rPr>
        <w:t>45</w:t>
      </w:r>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sidR="002568D7">
        <w:rPr>
          <w:rFonts w:ascii="Arial" w:eastAsia="ＭＳ Ｐゴシック" w:cs="Arial" w:hint="eastAsia"/>
          <w:sz w:val="16"/>
          <w:szCs w:val="16"/>
        </w:rPr>
        <w:t>8</w:t>
      </w:r>
      <w:r>
        <w:rPr>
          <w:rFonts w:ascii="Arial" w:eastAsia="ＭＳ Ｐゴシック" w:hAnsi="Arial" w:cs="Arial" w:hint="eastAsia"/>
          <w:color w:val="0000FF"/>
          <w:sz w:val="16"/>
        </w:rPr>
        <w:t xml:space="preserve"> </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w:t>
      </w:r>
      <w:bookmarkStart w:id="0" w:name="_GoBack"/>
      <w:bookmarkEnd w:id="0"/>
      <w:r w:rsidRPr="00DA53D3">
        <w:rPr>
          <w:rFonts w:ascii="ＭＳ Ｐゴシック" w:eastAsia="ＭＳ Ｐゴシック" w:hAnsi="ＭＳ Ｐゴシック" w:cs="Arial"/>
          <w:sz w:val="16"/>
          <w:szCs w:val="16"/>
        </w:rPr>
        <w:t>。http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96" w:rsidRDefault="003D1096" w:rsidP="00B11446">
      <w:r>
        <w:separator/>
      </w:r>
    </w:p>
  </w:endnote>
  <w:endnote w:type="continuationSeparator" w:id="0">
    <w:p w:rsidR="003D1096" w:rsidRDefault="003D1096"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96" w:rsidRDefault="003D1096" w:rsidP="00B11446">
      <w:r>
        <w:separator/>
      </w:r>
    </w:p>
  </w:footnote>
  <w:footnote w:type="continuationSeparator" w:id="0">
    <w:p w:rsidR="003D1096" w:rsidRDefault="003D1096" w:rsidP="00B11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568D7"/>
    <w:rsid w:val="00260C25"/>
    <w:rsid w:val="00261BEF"/>
    <w:rsid w:val="00272A96"/>
    <w:rsid w:val="00277588"/>
    <w:rsid w:val="00285072"/>
    <w:rsid w:val="002946CB"/>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3D1096"/>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C2770"/>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14:docId w14:val="6FF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B320-829E-4E35-9D18-4432C508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2024-10-03T00:50:00Z</dcterms:created>
  <dcterms:modified xsi:type="dcterms:W3CDTF">2024-10-03T00:50:00Z</dcterms:modified>
</cp:coreProperties>
</file>